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0E" w:rsidRDefault="0087130E" w:rsidP="000A2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ИНФОРМАЦМЯ</w:t>
      </w:r>
    </w:p>
    <w:p w:rsidR="0087130E" w:rsidRDefault="0087130E" w:rsidP="000A2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</w:t>
      </w:r>
      <w:r w:rsidR="000A2624" w:rsidRPr="0087130E">
        <w:rPr>
          <w:rFonts w:ascii="Times New Roman" w:hAnsi="Times New Roman" w:cs="Times New Roman"/>
          <w:b/>
          <w:sz w:val="24"/>
          <w:szCs w:val="24"/>
        </w:rPr>
        <w:t xml:space="preserve"> реализуемых программах по развитию физической культуры </w:t>
      </w:r>
    </w:p>
    <w:p w:rsidR="005166AF" w:rsidRPr="0087130E" w:rsidRDefault="000A2624" w:rsidP="000A2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0E">
        <w:rPr>
          <w:rFonts w:ascii="Times New Roman" w:hAnsi="Times New Roman" w:cs="Times New Roman"/>
          <w:b/>
          <w:sz w:val="24"/>
          <w:szCs w:val="24"/>
        </w:rPr>
        <w:t>и спорта</w:t>
      </w:r>
      <w:r w:rsidR="00871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30E">
        <w:rPr>
          <w:rFonts w:ascii="Times New Roman" w:hAnsi="Times New Roman" w:cs="Times New Roman"/>
          <w:b/>
          <w:sz w:val="24"/>
          <w:szCs w:val="24"/>
        </w:rPr>
        <w:t xml:space="preserve"> для детей и подростков</w:t>
      </w:r>
    </w:p>
    <w:p w:rsidR="001E40C9" w:rsidRDefault="001E40C9" w:rsidP="000A2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0C9" w:rsidRDefault="001E40C9" w:rsidP="001E4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на территории Калининского района реализовывалась </w:t>
      </w:r>
      <w:r w:rsidRPr="001E40C9">
        <w:rPr>
          <w:rFonts w:ascii="Times New Roman" w:hAnsi="Times New Roman" w:cs="Times New Roman"/>
          <w:sz w:val="24"/>
          <w:szCs w:val="24"/>
        </w:rPr>
        <w:t>долгосрочн</w:t>
      </w:r>
      <w:r>
        <w:rPr>
          <w:rFonts w:ascii="Times New Roman" w:hAnsi="Times New Roman" w:cs="Times New Roman"/>
          <w:sz w:val="24"/>
          <w:szCs w:val="24"/>
        </w:rPr>
        <w:t>ая целевая</w:t>
      </w:r>
      <w:r w:rsidRPr="001E40C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40C9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в Санкт-Петербурге на 2010-2014 годы», утвержденн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E40C9">
        <w:rPr>
          <w:rFonts w:ascii="Times New Roman" w:hAnsi="Times New Roman" w:cs="Times New Roman"/>
          <w:sz w:val="24"/>
          <w:szCs w:val="24"/>
        </w:rPr>
        <w:t xml:space="preserve"> Постановлениям Правительства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40C9">
        <w:rPr>
          <w:rFonts w:ascii="Times New Roman" w:hAnsi="Times New Roman" w:cs="Times New Roman"/>
          <w:sz w:val="24"/>
          <w:szCs w:val="24"/>
        </w:rPr>
        <w:t>от 09.02.2010 № 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0C9" w:rsidRDefault="001E40C9" w:rsidP="001E4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C9">
        <w:rPr>
          <w:rFonts w:ascii="Times New Roman" w:hAnsi="Times New Roman" w:cs="Times New Roman"/>
          <w:sz w:val="24"/>
          <w:szCs w:val="24"/>
        </w:rPr>
        <w:t>Общий объем финансирования Програ</w:t>
      </w:r>
      <w:r>
        <w:rPr>
          <w:rFonts w:ascii="Times New Roman" w:hAnsi="Times New Roman" w:cs="Times New Roman"/>
          <w:sz w:val="24"/>
          <w:szCs w:val="24"/>
        </w:rPr>
        <w:t>ммы, предусмотренный Законом</w:t>
      </w:r>
      <w:r w:rsidRPr="001E40C9">
        <w:rPr>
          <w:rFonts w:ascii="Times New Roman" w:hAnsi="Times New Roman" w:cs="Times New Roman"/>
          <w:sz w:val="24"/>
          <w:szCs w:val="24"/>
        </w:rPr>
        <w:t xml:space="preserve"> о бюджете Санкт-Петербурга </w:t>
      </w:r>
      <w:r>
        <w:rPr>
          <w:rFonts w:ascii="Times New Roman" w:hAnsi="Times New Roman" w:cs="Times New Roman"/>
          <w:sz w:val="24"/>
          <w:szCs w:val="24"/>
        </w:rPr>
        <w:t>на 2014 год, составил 38,5 млн. руб.</w:t>
      </w:r>
    </w:p>
    <w:p w:rsidR="001E40C9" w:rsidRPr="00951809" w:rsidRDefault="001E40C9" w:rsidP="001E40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 Калининском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 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овывалась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-м основным направлениям:</w:t>
      </w:r>
    </w:p>
    <w:p w:rsidR="001E40C9" w:rsidRPr="00951809" w:rsidRDefault="001E40C9" w:rsidP="001E40C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Развитие массовой физической культуры и спорта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E40C9" w:rsidRPr="00951809" w:rsidRDefault="001E40C9" w:rsidP="001E40C9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включает в себя:</w:t>
      </w:r>
      <w:proofErr w:type="gramEnd"/>
    </w:p>
    <w:p w:rsidR="001E40C9" w:rsidRPr="00951809" w:rsidRDefault="001E40C9" w:rsidP="001E40C9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обеспечение работы школьных спортивных клубов;</w:t>
      </w:r>
    </w:p>
    <w:p w:rsidR="001E40C9" w:rsidRPr="00951809" w:rsidRDefault="001E40C9" w:rsidP="001E40C9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проектирование, капитальный ремонт и оснащение оборудованием внутридворовых спортивных площадок для самостоятельных и организованных занятий физической культурой и спортом;</w:t>
      </w:r>
    </w:p>
    <w:p w:rsidR="001E40C9" w:rsidRPr="00951809" w:rsidRDefault="001E40C9" w:rsidP="001E40C9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проектирование, капитальный ремонт и оснащение оборудованием зданий, помещений и спортивных объектов  центра физической культуры, спорта и здоровья Калининского района Санкт-Петербурга;</w:t>
      </w:r>
    </w:p>
    <w:p w:rsidR="001E40C9" w:rsidRPr="00951809" w:rsidRDefault="001E40C9" w:rsidP="001E40C9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спортивного оборудования, спортивного инвентаря и спортивной формы для центра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культуры, спорта и здоровья К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алининского района</w:t>
      </w:r>
    </w:p>
    <w:p w:rsidR="001E40C9" w:rsidRPr="00951809" w:rsidRDefault="001E40C9" w:rsidP="001E40C9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детско-юношеского спорта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включает в себя:</w:t>
      </w:r>
    </w:p>
    <w:p w:rsidR="001E40C9" w:rsidRPr="00951809" w:rsidRDefault="001E40C9" w:rsidP="001E40C9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проектирование, капитальный ремонт и оснащение оборудованием зданий, помещений, спортивных объектов для районных спортивных школ;</w:t>
      </w:r>
    </w:p>
    <w:p w:rsidR="001E40C9" w:rsidRPr="00951809" w:rsidRDefault="001E40C9" w:rsidP="001E40C9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спортивного оборудования, спортивного инвентаря и спортивной формы для районных спортивных школ.</w:t>
      </w:r>
    </w:p>
    <w:p w:rsidR="001E40C9" w:rsidRDefault="001E40C9" w:rsidP="001E40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мероприятия, выполненные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2014 год:</w:t>
      </w:r>
    </w:p>
    <w:p w:rsidR="001E40C9" w:rsidRPr="00951809" w:rsidRDefault="001E40C9" w:rsidP="001E40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и обеспечение работы школьных спортивных клубов.</w:t>
      </w:r>
    </w:p>
    <w:p w:rsidR="001E40C9" w:rsidRDefault="001E40C9" w:rsidP="001E4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создано пять школьных спортивных клубов на базе общеобразовательных учреждений Калининского района Санкт-Петербурга №№ 68, 78, 149, 159, 192. Финансирование расходов произведено по направлениям: выплата заработной платы и уплата страховых взносов во внебюджетные фонды (2 550,0 тыс. руб.), приобретение спортивного инвентаря и спортивной формы (450,0 тыс. руб.).</w:t>
      </w:r>
    </w:p>
    <w:p w:rsidR="001E40C9" w:rsidRPr="00951809" w:rsidRDefault="001E40C9" w:rsidP="001E4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Проектирование, капитальный ремонт и оснащение оборудованием внутридворовых спортивных площадок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2014 года произведен р</w:t>
      </w: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 и оснащение спортивным оборудованием спортивных площадок на территории К</w:t>
      </w:r>
      <w:r w:rsid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алининского района на 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млн. рублей</w:t>
      </w:r>
      <w:proofErr w:type="gramStart"/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адресам: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пр. М. Блюхера, 14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Пискаревский, пр. 20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Учительская ул., 15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Алея Академика Глушко (Тихорецкий пр., 25)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ул. Карпинского, 27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ул. С. Ковалевской, 12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Гражданский пр., 127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пр. Науки, 8</w:t>
      </w:r>
    </w:p>
    <w:p w:rsidR="001E40C9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пр. Культуры, 21</w:t>
      </w:r>
    </w:p>
    <w:p w:rsidR="001E40C9" w:rsidRPr="001B07FA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 Д. Бедного, 9А</w:t>
      </w:r>
    </w:p>
    <w:p w:rsidR="001E40C9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уличное спортивное оборудование на сумму </w:t>
      </w: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922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 тыс.</w:t>
      </w: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уличная полоса препятствий на сумму 750, 3 тыс. </w:t>
      </w: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E40C9" w:rsidRDefault="001E40C9" w:rsidP="001E40C9">
      <w:pPr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40C9" w:rsidRPr="00951809" w:rsidRDefault="001E40C9" w:rsidP="001E40C9">
      <w:pPr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Приобретение спортивного оборудования, спортивного инвентаря  и спортивной формы для Центра физической культуры, спорта и здоровья Калининского района</w:t>
      </w:r>
    </w:p>
    <w:p w:rsidR="001E40C9" w:rsidRPr="00951809" w:rsidRDefault="001E40C9" w:rsidP="001E4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ГБУ «Центр физической культуры, спорта и здоровья Калининского района» приобретено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дующее  спортивное оборудование на сумму 1500 млн. руб.</w:t>
      </w:r>
    </w:p>
    <w:p w:rsidR="001E40C9" w:rsidRPr="00951809" w:rsidRDefault="001E40C9" w:rsidP="001E40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силовые тренажеры – 3 шт.;</w:t>
      </w:r>
    </w:p>
    <w:p w:rsidR="001E40C9" w:rsidRPr="00951809" w:rsidRDefault="001E40C9" w:rsidP="001E40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для настольного тенниса – 1 шт.;</w:t>
      </w:r>
    </w:p>
    <w:p w:rsidR="001E40C9" w:rsidRPr="00951809" w:rsidRDefault="001E40C9" w:rsidP="001E40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 футбольные – 4 пары;</w:t>
      </w:r>
    </w:p>
    <w:p w:rsidR="001E40C9" w:rsidRPr="00951809" w:rsidRDefault="001E40C9" w:rsidP="001E40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 баскетбольное – 10 шт.;</w:t>
      </w:r>
    </w:p>
    <w:p w:rsidR="001E40C9" w:rsidRPr="00951809" w:rsidRDefault="001E40C9" w:rsidP="001E40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уличные тренажеры – 25 шт.;</w:t>
      </w:r>
    </w:p>
    <w:p w:rsidR="001E40C9" w:rsidRPr="00951809" w:rsidRDefault="001E40C9" w:rsidP="001E40C9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 – 555 наименований.</w:t>
      </w:r>
    </w:p>
    <w:p w:rsidR="001E40C9" w:rsidRPr="00951809" w:rsidRDefault="001E40C9" w:rsidP="001E40C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1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Проектирование, капитальный ремонт и оснащение оборудованием зданий, помещений, спортивных объектов для районных спортивных школ</w:t>
      </w:r>
    </w:p>
    <w:p w:rsidR="001E40C9" w:rsidRDefault="001E40C9" w:rsidP="001E40C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</w:t>
      </w:r>
      <w:proofErr w:type="gramStart"/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профинансированы</w:t>
      </w:r>
      <w:r w:rsidR="000A4D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40C9" w:rsidRDefault="001E40C9" w:rsidP="001E40C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Работы по перепланировке и ремонту спортивных залов для нужд ГОБУ ДОД СДЮСШОР № 1 на общую сумму 11 000,0 тыс. руб., расположенных по адресам: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</w:t>
      </w:r>
      <w:proofErr w:type="gramStart"/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Науки, д. 38 (6 000,0 тыс. руб.), ул. Ушинского, д. 35 (5 000,0 тыс. руб.).         </w:t>
      </w:r>
      <w:proofErr w:type="gramEnd"/>
    </w:p>
    <w:p w:rsidR="001E40C9" w:rsidRDefault="001E40C9" w:rsidP="001E40C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Проектные и ремонтные работы (3 953,9 тыс. руб.), поставка спортивного оборудования (46,1 тыс. руб.) на общую сумму 4 000,0 тыс. руб. для нужд ГОБУ ДОД ДЮСШ № 2 в здании по адресу: ул. Тимуровская, д. 26.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40C9" w:rsidRPr="00951809" w:rsidRDefault="00CA169B" w:rsidP="001E4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Профинансировано</w:t>
      </w:r>
      <w:r w:rsidR="001E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0C9" w:rsidRPr="001B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млн.</w:t>
      </w:r>
      <w:r w:rsidR="001E40C9"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E40C9" w:rsidRPr="00951809" w:rsidRDefault="001E40C9" w:rsidP="001E40C9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4.5. Приобретение спортивного оборудования, спортивного инвентаря и спортивной формы для районных спортивных школ</w:t>
      </w:r>
    </w:p>
    <w:p w:rsidR="001E40C9" w:rsidRDefault="00CA169B" w:rsidP="00CA169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E40C9" w:rsidRPr="001B07F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2014 году произведена и профинансирована поставка спортивного оборудования, спортивного инвентаря и спортивной формы, в т.ч.: для нужд ГОБУ ДОД СДЮСШОР № 1в здание по адресу: Гражданский пр., д. 7, лит. А - на сумму 4 000,0 тыс. руб., ГОБУ ДОД ДЮСШ № 2 в здание по адресу: ул. Брянцева, д. 24, </w:t>
      </w:r>
      <w:proofErr w:type="gramStart"/>
      <w:r w:rsidR="001E40C9" w:rsidRPr="001B07F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лит</w:t>
      </w:r>
      <w:proofErr w:type="gramEnd"/>
      <w:r w:rsidR="001E40C9" w:rsidRPr="001B07F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А - на сумму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0C9" w:rsidRPr="001B07F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4 000,0 тыс. руб., ГОБУ ДОД СДЮСШОР № 3 в здание по адресу: ул. Брянцева, д. 5, корп. 3, </w:t>
      </w:r>
      <w:proofErr w:type="gramStart"/>
      <w:r w:rsidR="001E40C9" w:rsidRPr="001B07F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лит</w:t>
      </w:r>
      <w:proofErr w:type="gramEnd"/>
      <w:r w:rsidR="001E40C9" w:rsidRPr="001B07F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А - на сумму 1 000,0 тыс. руб.</w:t>
      </w:r>
    </w:p>
    <w:p w:rsidR="001E40C9" w:rsidRDefault="00CA169B" w:rsidP="001E40C9">
      <w:pPr>
        <w:widowControl w:val="0"/>
        <w:suppressAutoHyphens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финансирования </w:t>
      </w:r>
      <w:r w:rsidR="001E40C9"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E40C9" w:rsidRPr="00CF1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</w:t>
      </w:r>
      <w:r w:rsidR="001E40C9"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CA169B" w:rsidRDefault="00CA169B" w:rsidP="00CA169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2015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 реализуется Государственная программа </w:t>
      </w:r>
      <w:r w:rsidRPr="00CA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физической культуры и спорта в Санкт-Петербурге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2015-2020 годы», утвержденная Постановление</w:t>
      </w:r>
      <w:r w:rsidRPr="00CA169B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Правительства Санкт-Петербурга от 23.06.2014 № 498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69B" w:rsidRDefault="00CA169B" w:rsidP="00CA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проекте бюджета по отрасли «Физическая культура и спорт» в рамках реализации Государственной программы </w:t>
      </w:r>
      <w:r w:rsidRPr="00732CAE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32CAE">
        <w:rPr>
          <w:rFonts w:ascii="Times New Roman" w:hAnsi="Times New Roman" w:cs="Times New Roman"/>
          <w:sz w:val="24"/>
          <w:szCs w:val="24"/>
        </w:rPr>
        <w:t>в Санкт-Петербурге на 2015-2020 годы»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0F71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</w:t>
      </w:r>
      <w:r w:rsidR="000F7149">
        <w:rPr>
          <w:rFonts w:ascii="Times New Roman" w:hAnsi="Times New Roman" w:cs="Times New Roman"/>
          <w:b/>
          <w:sz w:val="24"/>
          <w:szCs w:val="24"/>
        </w:rPr>
        <w:t>546,1</w:t>
      </w:r>
      <w:r>
        <w:rPr>
          <w:rFonts w:ascii="Times New Roman" w:hAnsi="Times New Roman" w:cs="Times New Roman"/>
          <w:sz w:val="24"/>
          <w:szCs w:val="24"/>
        </w:rPr>
        <w:t>млн. рублей,</w:t>
      </w:r>
    </w:p>
    <w:p w:rsidR="000F7149" w:rsidRDefault="000F7149" w:rsidP="000F71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 Калининском районе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реализовывалась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Подпрограммам</w:t>
      </w:r>
    </w:p>
    <w:p w:rsidR="000F7149" w:rsidRPr="003C0CE9" w:rsidRDefault="000F7149" w:rsidP="000F71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1</w:t>
      </w:r>
      <w:r w:rsidRPr="003C0CE9">
        <w:rPr>
          <w:b/>
        </w:rPr>
        <w:t xml:space="preserve"> </w:t>
      </w:r>
      <w:r w:rsidRPr="003C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массового спорта»</w:t>
      </w:r>
    </w:p>
    <w:p w:rsidR="000F7149" w:rsidRDefault="000F7149" w:rsidP="000F7149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92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0F7149" w:rsidRPr="00922858" w:rsidRDefault="000F7149" w:rsidP="000F71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0CE9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бюджетными учреждениями по физической культуре и спорту государственных заданий</w:t>
      </w:r>
    </w:p>
    <w:p w:rsidR="000F7149" w:rsidRDefault="000F7149" w:rsidP="000F71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обеспечение работы школьных спортивных клубов на базе бюджетных учреждений -  общеобразовательных школ Санкт-Петербурга</w:t>
      </w:r>
    </w:p>
    <w:p w:rsidR="000F7149" w:rsidRPr="00922858" w:rsidRDefault="000F7149" w:rsidP="000F71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Проектирование, ремонт и оснащение оборудованием  внутридворовых спортивных площадок для самостоятельных и организованных занятий физической культурой и спортом населения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149" w:rsidRPr="003C0CE9" w:rsidRDefault="000F7149" w:rsidP="000F71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регионального спортивного проекта «Самбо – в школы Санкт-Петербурга» в бюджетных учреждениях – общеобразовательных школах, подростковых и молодежных центрах и государственных бюджетных учреждениях Санкт-Петербурга, осуществляющих работу с детьми и молодежью по месту жительства</w:t>
      </w:r>
    </w:p>
    <w:p w:rsidR="000F7149" w:rsidRDefault="000F7149" w:rsidP="000F7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149" w:rsidRDefault="000F7149" w:rsidP="000F7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149" w:rsidRDefault="000F7149" w:rsidP="000F7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2 </w:t>
      </w:r>
      <w:r w:rsidRPr="003C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спорта высших достижений и системы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3C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одготовки спортивного резерва»</w:t>
      </w:r>
    </w:p>
    <w:p w:rsidR="000F7149" w:rsidRDefault="000F7149" w:rsidP="000F7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государственного задания бюджетными учреждениями – спортивными  школами</w:t>
      </w:r>
    </w:p>
    <w:p w:rsidR="000F7149" w:rsidRDefault="000F7149" w:rsidP="000F71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инфраструктуры  физической культуры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57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спорта»</w:t>
      </w:r>
    </w:p>
    <w:p w:rsidR="000F7149" w:rsidRPr="00577E88" w:rsidRDefault="000F7149" w:rsidP="000F71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 капитальный ремонт учреждений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77E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спорта, подведомственных администрации Калининского района Санкт-Петербурга</w:t>
      </w:r>
    </w:p>
    <w:p w:rsidR="000F7149" w:rsidRDefault="000F7149" w:rsidP="000F71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мероприятия, выполненные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Pr="0092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2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2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F7149" w:rsidRDefault="000F7149" w:rsidP="000F71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бюджетными учреждениями по физической культуре и спорту государственных заданий</w:t>
      </w:r>
    </w:p>
    <w:p w:rsidR="000F7149" w:rsidRDefault="000F7149" w:rsidP="000F71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заключено Соглашение  о порядке и условиях предоставления субсидии  на финансовое обеспечение выполнения государственного задания на оказание государственных услуг (выполнение работ) с СПб ГБУ «Центр спорта Калининского района» на сумму 55 376,1 тыс. руб.</w:t>
      </w:r>
    </w:p>
    <w:p w:rsidR="000F7149" w:rsidRPr="00922858" w:rsidRDefault="000F7149" w:rsidP="000F71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4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и обеспечение работы школьных спортивных клубов на базе бюджетных учреждений -  общеобразовательных школ Санкт-Петербурга</w:t>
      </w:r>
      <w:r w:rsidRPr="00922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F7149" w:rsidRDefault="000F7149" w:rsidP="000F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01.01.2015</w:t>
      </w:r>
      <w:r w:rsidRPr="0092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 1 школьный спортивный клуб на базе ГБОУ СОШ № 184 Калининского района Санкт-Петербурга с тремя ставками специалистов по физической культуре и спорту. На реализацию данного мероприятия подпрограммы предусмотрено 740 тыс. рублей. </w:t>
      </w:r>
    </w:p>
    <w:p w:rsidR="000F7149" w:rsidRDefault="000F7149" w:rsidP="000F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B4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Проектирование, ремонт и оснащение оборудованием  внутридворовых спортивных площадок для самостоятельных и организованных занятий физической культурой и спортом населения по месту жительства</w:t>
      </w:r>
    </w:p>
    <w:p w:rsidR="000F7149" w:rsidRDefault="000F7149" w:rsidP="000F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адресным перечнем утверждено 2 земельных участка для оборудования на них внутридворовых спортивных площадок по адресам: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Суздальский пр. участок 6 (западнее д.61 лит.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</w:t>
      </w:r>
      <w:r w:rsidR="008713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уздальскому пр.) и 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Мечникова участок 6 (севернее д.11 лит.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 пр.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Мечникова). </w:t>
      </w:r>
      <w:proofErr w:type="gramEnd"/>
    </w:p>
    <w:p w:rsidR="000F7149" w:rsidRDefault="000F7149" w:rsidP="000F7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 цели Подпрограммой предусмотрено 2000 тыс. руб.</w:t>
      </w:r>
    </w:p>
    <w:p w:rsidR="000F7149" w:rsidRPr="00922858" w:rsidRDefault="000F7149" w:rsidP="008713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Реализация регионального спортивного проекта «Самбо – в школы Санкт-Петербурга» в бюджетных учреждениях – общеобразовательных школах, подростковых и молодежных центрах и государственных бюджетных учреждениях Санкт-Петербурга, осуществляющих работу с детьми и молодежью по месту жительства</w:t>
      </w:r>
    </w:p>
    <w:p w:rsidR="000F7149" w:rsidRDefault="000F7149" w:rsidP="000F714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адресный перечень учреждений для реализации данного проекта. В него вошло </w:t>
      </w:r>
      <w:r w:rsidR="008713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3C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149" w:rsidRDefault="000F7149" w:rsidP="000F714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СПб ГБУ «ПМЦ «Калининский» на сумму 284,04 тыс. руб.</w:t>
      </w:r>
    </w:p>
    <w:p w:rsidR="000F7149" w:rsidRDefault="000F7149" w:rsidP="000F714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СПб ГБУ «Центр спорта Калининского района» на сумму 626,21 тыс. руб.</w:t>
      </w:r>
    </w:p>
    <w:p w:rsidR="000F7149" w:rsidRDefault="000F7149" w:rsidP="000F714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ГОБУ ДОД ДЮСШ № 2 </w:t>
      </w:r>
      <w:r w:rsidR="008713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алининского района Санкт-Петербурга на сумму 366,75 тыс. руб.</w:t>
      </w:r>
    </w:p>
    <w:p w:rsidR="000F7149" w:rsidRDefault="000F7149" w:rsidP="0087130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7224B9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Выполнение государственного задания бюджетными учреждениями – спортивными  школами</w:t>
      </w:r>
    </w:p>
    <w:p w:rsidR="000F7149" w:rsidRDefault="000F7149" w:rsidP="000F71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заключены Соглашения  о порядке и условиях предоставления субсидии  на финансовое обеспечение выполнения государственного задания на оказание государственных услуг (выполнение работ) с ГОБУ ДОД СДЮСШОР № 1 Калининского района Санкт-Петербурга на сумму 98 200 тыс. руб., с ГОБУ ДОД СДЮСШОР № 3 </w:t>
      </w:r>
      <w:r w:rsidRPr="007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района 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159 227,4 тыс. руб., с ГОБУ ДОД ДЮСШ № 2 </w:t>
      </w:r>
      <w:r w:rsidRPr="0072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района Санкт-Петербурга на</w:t>
      </w:r>
      <w:proofErr w:type="gramEnd"/>
      <w:r w:rsidRPr="007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65 000</w:t>
      </w:r>
      <w:r w:rsidRPr="007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ГОБУ ДОД СДЮСШОР по дзюдо </w:t>
      </w:r>
      <w:r w:rsidRPr="007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района Санкт-Петербурга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29 099,1</w:t>
      </w:r>
      <w:r w:rsidRPr="007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F7149" w:rsidRPr="00922858" w:rsidRDefault="000F7149" w:rsidP="000F714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на сумму 351 526,5 тыс. руб.</w:t>
      </w:r>
    </w:p>
    <w:p w:rsidR="0087130E" w:rsidRDefault="0087130E" w:rsidP="000F7149">
      <w:pPr>
        <w:widowControl w:val="0"/>
        <w:suppressAutoHyphens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130E" w:rsidRDefault="0087130E" w:rsidP="000F7149">
      <w:pPr>
        <w:widowControl w:val="0"/>
        <w:suppressAutoHyphens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7149" w:rsidRDefault="000F7149" w:rsidP="000F7149">
      <w:pPr>
        <w:widowControl w:val="0"/>
        <w:suppressAutoHyphens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2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Проектирование и капитальный ремонт учреждений физической культуры                      и спорта, подведомственных администрации Калининского района Санкт-Петербурга</w:t>
      </w:r>
    </w:p>
    <w:p w:rsidR="000F7149" w:rsidRDefault="000F7149" w:rsidP="000F7149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Подпрограммой № 4 предусмотрена реконструкция цокольного этажа здания                     ГОБУ ДОД СДЮСШОР № 3 Калининского района Санкт-Петербурга                                               по адресу: Санкт-Петербург, ул. </w:t>
      </w:r>
      <w:r w:rsidR="0087130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Ушинского д.10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оборудования в нем крытого тира для стрельбы из малокалиберного оружия. На эти цели программой предусмотрено </w:t>
      </w:r>
      <w:r w:rsidR="0087130E">
        <w:rPr>
          <w:rFonts w:ascii="Times New Roman" w:eastAsia="Times New Roman" w:hAnsi="Times New Roman" w:cs="Times New Roman"/>
          <w:sz w:val="24"/>
          <w:szCs w:val="24"/>
          <w:lang w:eastAsia="ru-RU"/>
        </w:rPr>
        <w:t>136,8 млн.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CA169B" w:rsidRDefault="00CA169B" w:rsidP="00CA169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0E" w:rsidRDefault="0087130E" w:rsidP="0087130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 результатах участия детей и подростков в спортивных соревнованиях различного уровня </w:t>
      </w:r>
    </w:p>
    <w:p w:rsidR="0087130E" w:rsidRDefault="0087130E" w:rsidP="0087130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9B4" w:rsidRDefault="001759B4" w:rsidP="001759B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в соревнованиях различного уровня приняло участие </w:t>
      </w:r>
      <w:r w:rsidR="000F2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80 000 детей и подростков. Из них в первенствах мира и Европы приняло участие 69 человек, в первенствах России  - 690 человек, в первенствах Санкт-Петербурга более 3500 детей и подростков и в районных соревнованиях более 75 000 человек. Победителями и призерами соревнований различного уровня стали более 3 000 человек.</w:t>
      </w:r>
    </w:p>
    <w:p w:rsidR="000F204D" w:rsidRPr="001759B4" w:rsidRDefault="000F204D" w:rsidP="001759B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20.10.2015 в соревнованиях приняло участие</w:t>
      </w:r>
      <w:r w:rsidR="000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55 000 детей и подростков.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первенствах мира и Европы – 91 человек, России – 1401 человек, Санкт-Петербурга – 5115 человек, в соревнованиях районного уровня более 48 000 человек. Победителями и призерами стали около 2500 детей и подростков. </w:t>
      </w:r>
    </w:p>
    <w:p w:rsidR="000E71AE" w:rsidRDefault="000E71AE" w:rsidP="0087130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0E" w:rsidRDefault="0087130E" w:rsidP="0087130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 развитии инфраструктуры физкультурно-спортивной направленности</w:t>
      </w:r>
    </w:p>
    <w:p w:rsidR="0087130E" w:rsidRDefault="0087130E" w:rsidP="0087130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1D" w:rsidRDefault="002F331D" w:rsidP="002F331D">
      <w:pPr>
        <w:pStyle w:val="a3"/>
        <w:widowControl w:val="0"/>
        <w:suppressAutoHyphens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2014 году</w:t>
      </w:r>
    </w:p>
    <w:p w:rsidR="002F331D" w:rsidRPr="00951809" w:rsidRDefault="002F331D" w:rsidP="002F331D">
      <w:pPr>
        <w:pStyle w:val="a3"/>
        <w:widowControl w:val="0"/>
        <w:suppressAutoHyphens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 капитальный и текущий ремонт здания и помещений ГОБУ ДОД СДЮСШОР № 1 по адресу: Гражда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 пр., д. 7</w:t>
      </w:r>
      <w:r w:rsidR="003C3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331D" w:rsidRPr="00951809" w:rsidRDefault="002F331D" w:rsidP="002F331D">
      <w:pPr>
        <w:widowControl w:val="0"/>
        <w:suppressAutoHyphens/>
        <w:spacing w:after="0" w:line="240" w:lineRule="auto"/>
        <w:ind w:firstLine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завершен ремонт спортивного зала ГОБУ ДОД СДЮСШОР № 1 по адресу:                  ул. Карпинского, д. 16</w:t>
      </w:r>
      <w:proofErr w:type="gramStart"/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F331D" w:rsidRPr="00951809" w:rsidRDefault="002F331D" w:rsidP="002F331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завершен капитальный и текущий ремонт здания и помещений  ГОБУ ДОД ДЮСШ № 2 по адресу: ул. Брянцева, д. 24</w:t>
      </w:r>
      <w:r w:rsidR="003C3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31D" w:rsidRPr="00951809" w:rsidRDefault="002F331D" w:rsidP="002F331D">
      <w:pPr>
        <w:pStyle w:val="a3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 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и текущий ремонт здания и помещений  ГОБУ ДОД СДЮСШОР № 1 по адресу: Науки пр., д. 38: </w:t>
      </w:r>
    </w:p>
    <w:p w:rsidR="002F331D" w:rsidRPr="00951809" w:rsidRDefault="002F331D" w:rsidP="002F331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ремонт здания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ГОБУ ДОД СДЮСШОР № 1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Ушинского ул. 35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</w:t>
      </w:r>
    </w:p>
    <w:p w:rsidR="002F331D" w:rsidRDefault="002F331D" w:rsidP="002F331D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осуществлен капитальный ремонт и реконструкция </w:t>
      </w:r>
      <w:r w:rsidRPr="00951809">
        <w:rPr>
          <w:rFonts w:ascii="Times New Roman" w:eastAsia="Calibri" w:hAnsi="Times New Roman" w:cs="Times New Roman"/>
          <w:sz w:val="24"/>
          <w:szCs w:val="24"/>
        </w:rPr>
        <w:t xml:space="preserve">в помещении отделения самбо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ГОБУДОД ДЮСШ № 2 </w:t>
      </w:r>
      <w:r w:rsidRPr="00951809">
        <w:rPr>
          <w:rFonts w:ascii="Times New Roman" w:eastAsia="Calibri" w:hAnsi="Times New Roman" w:cs="Times New Roman"/>
          <w:sz w:val="24"/>
          <w:szCs w:val="24"/>
        </w:rPr>
        <w:t>по адресу: ул. Тимуровская, д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E54">
        <w:rPr>
          <w:rFonts w:ascii="Times New Roman" w:eastAsia="Times New Roman" w:hAnsi="Times New Roman" w:cs="Times New Roman"/>
          <w:sz w:val="24"/>
          <w:szCs w:val="24"/>
          <w:lang w:eastAsia="ru-RU"/>
        </w:rPr>
        <w:t>26;</w:t>
      </w:r>
    </w:p>
    <w:p w:rsidR="002F331D" w:rsidRPr="002F331D" w:rsidRDefault="002F331D" w:rsidP="002F331D">
      <w:pPr>
        <w:pStyle w:val="a3"/>
        <w:widowControl w:val="0"/>
        <w:tabs>
          <w:tab w:val="left" w:pos="0"/>
        </w:tabs>
        <w:suppressAutoHyphens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спортивное оборудование, спортивный инвентарь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8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спортивная форма для ГОБУ ДОД СДЮСШОР № 1, ГОБУ ДОД ДЮСШ № 2,  ГОБУДОД СДЮСШОР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Pr="00772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9 000 тыс</w:t>
      </w:r>
      <w:r w:rsidRP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</w:t>
      </w:r>
    </w:p>
    <w:p w:rsidR="0087130E" w:rsidRDefault="002F331D" w:rsidP="002F3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капитальный ремонт и оснащение оборудованием 10 внутридворовых спортивных площадок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Pr="002F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10 000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1D" w:rsidRDefault="002F331D" w:rsidP="002F3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 спортивный инвентарь и оборудование для работы спортивных секций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 </w:t>
      </w:r>
      <w:r w:rsidRP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«Центр спорта Калининского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Pr="002F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руб.</w:t>
      </w:r>
    </w:p>
    <w:p w:rsidR="003C3E54" w:rsidRDefault="002F331D" w:rsidP="002F331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2015 году </w:t>
      </w:r>
    </w:p>
    <w:p w:rsidR="002F331D" w:rsidRDefault="003C3E54" w:rsidP="002F331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F331D" w:rsidRP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завершена </w:t>
      </w:r>
      <w:r w:rsid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рукция цокольного этажа здания </w:t>
      </w:r>
      <w:r w:rsid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ГОБУ ДОД СДЮСШОР № 3 Калининского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Санкт-Петербург,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Ушинского д.10 корп. 2, лит. А для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крытого тира для стре</w:t>
      </w:r>
      <w:r w:rsidR="000A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A4D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малокалиберного оружия, закуплено необходимое оборудование и инвентарь.</w:t>
      </w:r>
    </w:p>
    <w:p w:rsidR="002F331D" w:rsidRDefault="003C3E54" w:rsidP="002F3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будет </w:t>
      </w:r>
      <w:r w:rsidRP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капитальный ремонт и оснащение оборудованием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r w:rsidRPr="002F3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 спортивных площадок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E54" w:rsidRDefault="003C3E54" w:rsidP="005A03E9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3E54" w:rsidSect="00B8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5F52"/>
    <w:multiLevelType w:val="hybridMultilevel"/>
    <w:tmpl w:val="232E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F356B"/>
    <w:multiLevelType w:val="hybridMultilevel"/>
    <w:tmpl w:val="2B2E02F8"/>
    <w:lvl w:ilvl="0" w:tplc="17DA6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2624"/>
    <w:rsid w:val="00016CEA"/>
    <w:rsid w:val="00043C33"/>
    <w:rsid w:val="00053DEA"/>
    <w:rsid w:val="000A2624"/>
    <w:rsid w:val="000A4DB3"/>
    <w:rsid w:val="000E71AE"/>
    <w:rsid w:val="000F204D"/>
    <w:rsid w:val="000F3745"/>
    <w:rsid w:val="000F7149"/>
    <w:rsid w:val="001759B4"/>
    <w:rsid w:val="001E40C9"/>
    <w:rsid w:val="001F1E88"/>
    <w:rsid w:val="002F331D"/>
    <w:rsid w:val="003C3E54"/>
    <w:rsid w:val="00453286"/>
    <w:rsid w:val="00517BF3"/>
    <w:rsid w:val="005A03E9"/>
    <w:rsid w:val="00696BFF"/>
    <w:rsid w:val="00783DB3"/>
    <w:rsid w:val="007D7C70"/>
    <w:rsid w:val="0087130E"/>
    <w:rsid w:val="00B84F3F"/>
    <w:rsid w:val="00B92465"/>
    <w:rsid w:val="00CA169B"/>
    <w:rsid w:val="00EB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C9"/>
    <w:pPr>
      <w:ind w:left="720"/>
      <w:contextualSpacing/>
    </w:pPr>
  </w:style>
  <w:style w:type="table" w:styleId="a4">
    <w:name w:val="Table Grid"/>
    <w:basedOn w:val="a1"/>
    <w:uiPriority w:val="59"/>
    <w:rsid w:val="0001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E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C9"/>
    <w:pPr>
      <w:ind w:left="720"/>
      <w:contextualSpacing/>
    </w:pPr>
  </w:style>
  <w:style w:type="table" w:styleId="a4">
    <w:name w:val="Table Grid"/>
    <w:basedOn w:val="a1"/>
    <w:uiPriority w:val="59"/>
    <w:rsid w:val="0001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E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Логвинова Наталья Владимировна</dc:creator>
  <cp:lastModifiedBy>Home</cp:lastModifiedBy>
  <cp:revision>5</cp:revision>
  <cp:lastPrinted>2015-10-22T14:54:00Z</cp:lastPrinted>
  <dcterms:created xsi:type="dcterms:W3CDTF">2015-10-19T07:58:00Z</dcterms:created>
  <dcterms:modified xsi:type="dcterms:W3CDTF">2015-11-18T18:47:00Z</dcterms:modified>
</cp:coreProperties>
</file>